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 can protect the planet with your vote.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Stand up for climate action—our future depends on it.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